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1958"/>
        <w:gridCol w:w="4422"/>
      </w:tblGrid>
      <w:tr w:rsidR="008C423B" w:rsidRPr="008C423B" w:rsidTr="008C423B">
        <w:tc>
          <w:tcPr>
            <w:tcW w:w="3190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58" w:type="dxa"/>
          </w:tcPr>
          <w:p w:rsidR="008C423B" w:rsidRPr="008C423B" w:rsidRDefault="008C423B" w:rsidP="008C4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22" w:type="dxa"/>
            <w:hideMark/>
          </w:tcPr>
          <w:p w:rsidR="008C423B" w:rsidRPr="008C423B" w:rsidRDefault="007038C7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 № 1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 наказу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служби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справах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дітей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облдержадміністрації</w:t>
            </w:r>
          </w:p>
          <w:p w:rsidR="008C423B" w:rsidRDefault="00A24E87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  </w:t>
            </w:r>
            <w:r w:rsidR="00BB7B8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11.04.2017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№ </w:t>
            </w:r>
            <w:r w:rsidR="00BB7B8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13</w:t>
            </w:r>
          </w:p>
          <w:p w:rsidR="00CE69C1" w:rsidRPr="008C423B" w:rsidRDefault="00CE69C1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Умови 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 конкурсу на зайняття вакантної поса</w:t>
      </w:r>
      <w:r w:rsidR="00EE6123">
        <w:rPr>
          <w:rFonts w:ascii="Times New Roman" w:eastAsia="Times New Roman" w:hAnsi="Times New Roman" w:cs="Times New Roman"/>
          <w:sz w:val="28"/>
          <w:szCs w:val="28"/>
          <w:lang w:val="uk-UA"/>
        </w:rPr>
        <w:t>ди державної служби категорії «Б</w:t>
      </w:r>
      <w:r w:rsidRPr="008C42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 w:rsidRPr="008C42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B70C0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заступника начальника</w:t>
      </w:r>
      <w:r w:rsidRPr="008C42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відділу опіки та піклування</w:t>
      </w:r>
      <w:r w:rsidR="007000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служби у справах дітей облдержадміністрації</w:t>
      </w:r>
    </w:p>
    <w:p w:rsidR="008C423B" w:rsidRPr="008C423B" w:rsidRDefault="008C423B" w:rsidP="008C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40"/>
        <w:gridCol w:w="720"/>
        <w:gridCol w:w="6042"/>
      </w:tblGrid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умови</w:t>
            </w:r>
          </w:p>
        </w:tc>
      </w:tr>
      <w:tr w:rsidR="008C423B" w:rsidRPr="006F48C4" w:rsidTr="008C423B">
        <w:trPr>
          <w:trHeight w:val="35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Посадові обов’язки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C4" w:rsidRPr="00D613F7" w:rsidRDefault="00D613F7" w:rsidP="00D61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розро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бляти</w:t>
            </w:r>
            <w:r w:rsidR="006F48C4"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6F48C4"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органами  виконавчо</w:t>
            </w:r>
            <w:r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ї  влади,  органами  місцевого </w:t>
            </w:r>
            <w:r w:rsidR="006F48C4"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самоврядування, підприємствами,  установами та організаціями усіх форм  власності, </w:t>
            </w:r>
          </w:p>
          <w:p w:rsidR="006F48C4" w:rsidRDefault="006F48C4" w:rsidP="00D61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F48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гром</w:t>
            </w:r>
            <w:r w:rsid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адськими  організаціями  заходи</w:t>
            </w:r>
            <w:r w:rsidRPr="006F48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щодо захисту прав,  свобод і законних інтересів дітей;</w:t>
            </w:r>
          </w:p>
          <w:p w:rsidR="00D613F7" w:rsidRDefault="00D613F7" w:rsidP="00D61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забезпечувати</w:t>
            </w:r>
            <w:r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додержання вимог законодавства щодо встановлення опіки  та  піклування  над дітьми,  їх усиновлення,  влаштування в дитячі будинки сімейного типу, прийомні сім'ї;</w:t>
            </w:r>
          </w:p>
          <w:p w:rsidR="006F48C4" w:rsidRDefault="00D613F7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подавати </w:t>
            </w:r>
            <w:r w:rsidRPr="00D613F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пропозиції до  проектів  державних  та  регіональних програм,   планів  і  прогнозів  у  частині  соціального  захисту, забезпечення прав, свобод і законних інтересів дітей;</w:t>
            </w:r>
            <w:bookmarkStart w:id="0" w:name="_GoBack"/>
            <w:bookmarkEnd w:id="0"/>
          </w:p>
          <w:p w:rsidR="005F1284" w:rsidRDefault="00B70C0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740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F1284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забезпечувати координацію роботи служб у справах ді</w:t>
            </w:r>
            <w:r w:rsidR="005F12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тей області з питань </w:t>
            </w:r>
            <w:r w:rsidR="00080E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реалізації державної політики </w:t>
            </w:r>
            <w:r w:rsidR="00ED2A9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щодо </w:t>
            </w:r>
            <w:r w:rsidR="005F12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соціального захисту</w:t>
            </w:r>
            <w:r w:rsidR="005F1284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дітей-сиріт та дітей, позбавлених батьківського піклування;</w:t>
            </w:r>
          </w:p>
          <w:p w:rsidR="008C423B" w:rsidRPr="008C423B" w:rsidRDefault="005F1284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740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забезпечувати в</w:t>
            </w:r>
            <w:r w:rsidR="00F95C6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едення статистичної звітності та її аналіз</w:t>
            </w:r>
            <w:r w:rsidR="00EE612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 напрямком роботи</w:t>
            </w:r>
            <w:r w:rsidR="008740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відділу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; </w:t>
            </w:r>
          </w:p>
          <w:p w:rsidR="008C423B" w:rsidRDefault="00874070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надавати інформаційно-методичну допомог</w:t>
            </w:r>
            <w:r w:rsidR="0077680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="005F1284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спеціалістам служб у справах дітей області</w:t>
            </w:r>
            <w:r w:rsidR="005F12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680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 питань усиновлення, опіки,  </w:t>
            </w:r>
            <w:r w:rsidR="005F12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піклування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DA7F9D" w:rsidRDefault="00DA7F9D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 брати участь в межах компетенції в підготовці матеріалів на засідання колегії облдержадміністрації;</w:t>
            </w:r>
          </w:p>
          <w:p w:rsidR="005F1284" w:rsidRDefault="00874070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з</w:t>
            </w:r>
            <w:r w:rsidR="005F12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абезпе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</w:t>
            </w:r>
            <w:r w:rsidR="00DA7F9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увати підготовку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проектів розпорядчих документів голови облдержадміністрації, проектів координаційних рад служби з питань усиновлення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опіки, піклування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альтернативних форм сімейного виховання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DA7F9D" w:rsidRDefault="00DA7F9D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   надавати пропозиції та розробляти заходи, що стосуються поліпшення стану роботи щодо соціального захисту дітей-сиріт та дітей, позбавлених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батьківського піклування;</w:t>
            </w:r>
          </w:p>
          <w:p w:rsidR="00874070" w:rsidRPr="008C423B" w:rsidRDefault="00874070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   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здійснювати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перевірк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організації роботи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служб у справах дітей міст та районів області з питань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влаштування дітей-сиріт та дітей, позбавлених батьківського піклування,  на усиновлення,  під опіку,  піклування, у прийомні сім’ї та дитячі будинки сімейного типу;</w:t>
            </w:r>
          </w:p>
          <w:p w:rsidR="008C423B" w:rsidRPr="008C423B" w:rsidRDefault="00776803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740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DA7F9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рганізовувати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проведенн</w:t>
            </w:r>
            <w:r w:rsidR="00DA7F9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A71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семінарів, конференцій, нарад,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6A71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руглих столів щодо вирішення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проблем</w:t>
            </w:r>
            <w:r w:rsidR="006A71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: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87C7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захисту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забезпечення, дотримання</w:t>
            </w:r>
            <w:r w:rsidR="00987C7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прав дітей-сиріт та дітей позбавлених батьківського піклування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8C423B" w:rsidRPr="008C423B" w:rsidRDefault="008C423B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брати участь у підготовці інформаційно-методичних розробок, посібників з    питань    усиновлення, влаштування дітей до сімейних форм виховання;</w:t>
            </w:r>
          </w:p>
          <w:p w:rsidR="005F1284" w:rsidRPr="008C423B" w:rsidRDefault="00874070" w:rsidP="008C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організовувати проведення семінарів для спеціалістів служб у справах дітей виконкомів міських рад та райдержадміністрації з питань усиновлення, опіки та піклування;</w:t>
            </w:r>
          </w:p>
          <w:p w:rsidR="00780E9F" w:rsidRPr="008C423B" w:rsidRDefault="00987C7A" w:rsidP="0087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 здійснювати контроль за веденн</w:t>
            </w:r>
            <w:r w:rsidR="00DA7F9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ям електронного банку даних про дітей-сиріт та дітей, позбавлених батьківського піклування, і сімей потенційних опікунів, піклувальників, усиновлювачів,  прийомних батьків та батьків-вихователів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Умови оплати праці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7038C7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Посадовий оклад – 4300</w:t>
            </w:r>
            <w:r w:rsidR="00620ED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грн., надбавка за вислугу років, надбавка за ранг державного службовця, премія (у разі встановлення) та інші виплати згідно чинного законодавства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Безстроково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документів, необхідних для участі в конкурсі,  строк їх подання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паспорта громадянина України.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Письмова заява про участь у конкурсі із зазначенням основних мотивів до зайняття посади державної служби за формою згідно з додатком 2 до Порядку проведення конкурсу на зайняття посад державної служби, затвердженого постановою Кабінету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Міністрів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України від 25 березня 2016 р. №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246, до якої додається резюме у довільній формі.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Письмова заява особи, в якій повідомляється, що до неї не застосовуються заборони, визначені </w:t>
            </w:r>
            <w:hyperlink r:id="rId7" w:anchor="n13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частиною третьою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</w:t>
            </w:r>
            <w:hyperlink r:id="rId8" w:anchor="n14" w:tgtFrame="_blank" w:history="1">
              <w:r w:rsidRPr="008C423B">
                <w:rPr>
                  <w:rFonts w:ascii="Times New Roman" w:eastAsia="Times New Roman" w:hAnsi="Times New Roman" w:cs="Times New Roman"/>
                  <w:sz w:val="28"/>
                  <w:szCs w:val="28"/>
                  <w:lang w:val="uk-UA"/>
                </w:rPr>
                <w:t>четвертою</w:t>
              </w:r>
            </w:hyperlink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статті 1 Закону України "Про очищення влади", надання згоди на проходження перевірки та на оприлюднення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відомостей стосовно неї відповідно до зазначеного Закону або копія довідки встановленої форми про результати такої перевірки. 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Копія (копії) документа (документів) про освіту.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Заповнена особова картка встановленого зразка.</w:t>
            </w:r>
          </w:p>
          <w:p w:rsidR="008C423B" w:rsidRPr="008C423B" w:rsidRDefault="008C423B" w:rsidP="008C423B">
            <w:pPr>
              <w:numPr>
                <w:ilvl w:val="0"/>
                <w:numId w:val="1"/>
              </w:numPr>
              <w:tabs>
                <w:tab w:val="left" w:pos="441"/>
              </w:tabs>
              <w:spacing w:after="0" w:line="240" w:lineRule="auto"/>
              <w:ind w:left="16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Декларація про майно, доходи, витрати і зобов’язання фінансового характеру особи, уповноваженої на виконання функцій держави або місцевого самоврядування, за минулий рік.</w:t>
            </w:r>
          </w:p>
          <w:p w:rsidR="008C423B" w:rsidRPr="008C423B" w:rsidRDefault="008C423B" w:rsidP="008C423B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Документи приймаються протягом                         15 календарних днів з дня оприлюднення інформації про проведення конкурсу на веб-сайті Національного агентства України з питань державної служби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8C423B" w:rsidRPr="00623C85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4218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04.05.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2017 року, 10.00 за адресою: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Донецька обл.,м. Краматорськ,</w:t>
            </w:r>
          </w:p>
          <w:p w:rsidR="008C423B" w:rsidRPr="008C423B" w:rsidRDefault="00013DAC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 </w:t>
            </w:r>
            <w:r w:rsidR="000C2ECE" w:rsidRPr="000C2EC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Машинобудівників, буд. 20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721CE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3 поверх, 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кім. </w:t>
            </w:r>
            <w:r w:rsidR="002144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 служба у справах дітей облдержадміністрації</w:t>
            </w:r>
          </w:p>
        </w:tc>
      </w:tr>
      <w:tr w:rsidR="008C423B" w:rsidRPr="008C423B" w:rsidTr="008C423B"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Музалевська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Лілія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Анатоліївна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тел. (0626)485223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ssd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dn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ua</w:t>
            </w:r>
            <w:proofErr w:type="spellEnd"/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Загальні вимоги</w:t>
            </w:r>
          </w:p>
        </w:tc>
      </w:tr>
      <w:tr w:rsidR="008C423B" w:rsidRPr="00842184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E42106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Повна вища, не нижче ступеня магістра (спеціаліста)</w:t>
            </w:r>
          </w:p>
        </w:tc>
      </w:tr>
      <w:tr w:rsidR="008C423B" w:rsidRPr="00F80773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F80773" w:rsidP="00F80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807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досвід роботи на посадах державної служби категорій "Б" чи "В" або досвід</w:t>
            </w:r>
            <w:r w:rsidR="0001498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роботи </w:t>
            </w:r>
            <w:r w:rsidRPr="00F807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Володіння державною мовою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Вільно</w:t>
            </w:r>
          </w:p>
        </w:tc>
      </w:tr>
      <w:tr w:rsidR="008C423B" w:rsidRPr="008C423B" w:rsidTr="008C423B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Спеціальні вимоги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AB7590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Педагогічна   або </w:t>
            </w:r>
            <w:r w:rsidR="007038C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юридична</w:t>
            </w:r>
          </w:p>
        </w:tc>
      </w:tr>
      <w:tr w:rsidR="008C423B" w:rsidRPr="008C423B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законодавства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Нормативно-правові акти (зі змінами):</w:t>
            </w:r>
          </w:p>
          <w:p w:rsidR="008C423B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Конституція України;</w:t>
            </w:r>
          </w:p>
          <w:p w:rsidR="00780E9F" w:rsidRPr="00780E9F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Pr="00780E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Конвенція про права дитини;</w:t>
            </w:r>
          </w:p>
          <w:p w:rsidR="00780E9F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ind w:hanging="911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     </w:t>
            </w:r>
            <w:r w:rsidRPr="00780E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- Сімейний кодекс України; </w:t>
            </w:r>
          </w:p>
          <w:p w:rsidR="00780E9F" w:rsidRPr="008C423B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Pr="00780E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Цивільний кодекс України</w:t>
            </w:r>
          </w:p>
          <w:p w:rsidR="008C423B" w:rsidRPr="008C423B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державну службу»;</w:t>
            </w:r>
          </w:p>
          <w:p w:rsidR="008C423B" w:rsidRPr="008C423B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запобігання корупції»;</w:t>
            </w:r>
          </w:p>
          <w:p w:rsidR="008C423B" w:rsidRPr="008C423B" w:rsidRDefault="00780E9F" w:rsidP="00780E9F">
            <w:pPr>
              <w:tabs>
                <w:tab w:val="left" w:pos="441"/>
                <w:tab w:val="left" w:pos="8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очищення влади»;</w:t>
            </w:r>
          </w:p>
          <w:p w:rsidR="008C423B" w:rsidRPr="008C423B" w:rsidRDefault="00780E9F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органи і служби 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справах дітей та спеціальні установи для дітей»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780E9F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охорону дитинства»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780E9F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 «Про забезпечення організаційно-правових умов 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соц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іального захисту дітей-сиріт та дітей, позбавлених батьківського піклування»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780E9F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Закон України «Про порядок виїзду з України і в'їзду в Україну громадян України»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1F724D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780E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«Питання діяльності органів опіки та піклування, пов’язаної із захистом прав дитини»</w:t>
            </w:r>
          </w:p>
          <w:p w:rsidR="001F724D" w:rsidRPr="008C423B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24 вересня 2008 № 866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1F724D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- </w:t>
            </w:r>
            <w:r w:rsidR="00780E9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</w:t>
            </w:r>
            <w:proofErr w:type="gramStart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стр</w:t>
            </w:r>
            <w:proofErr w:type="gramEnd"/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 України «Про затвердження Порядку провадження діяльності з усиновлення та здійснення нагляду за дотриманням прав усиновлених дітей»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8C423B" w:rsidRPr="00214470" w:rsidRDefault="008C423B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від 08 жовтня 2008 № 905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Default="001F724D" w:rsidP="008C423B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144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- </w:t>
            </w:r>
            <w:r w:rsidR="008C423B" w:rsidRPr="002144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2144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r w:rsidR="008C423B"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«Про затвердження Положення про прийомну сім'ю»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від  26 квітня 2002 року № 564</w:t>
            </w:r>
            <w:r w:rsid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;</w:t>
            </w:r>
          </w:p>
          <w:p w:rsidR="008C423B" w:rsidRPr="008C423B" w:rsidRDefault="001F724D" w:rsidP="00623C85">
            <w:pPr>
              <w:tabs>
                <w:tab w:val="left" w:pos="441"/>
                <w:tab w:val="left" w:pos="872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-    п</w:t>
            </w:r>
            <w:r w:rsidR="00EF56EB" w:rsidRP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останова Кабінету Міністрів України «Про затвердження  Положення     про дитячий будинок сімейного типу»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від 26 квітня 2002 року № 565</w:t>
            </w:r>
            <w:r w:rsidR="00EF56EB" w:rsidRPr="00EF56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</w:tr>
      <w:tr w:rsidR="008C423B" w:rsidRPr="008C423B" w:rsidTr="008C423B">
        <w:trPr>
          <w:trHeight w:val="41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Професійні чи технічні знання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8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та вміння практично застосовувати: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нормативно-правові акти;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статистичного аналізу;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  побудування діаграм  та таблиць</w:t>
            </w:r>
          </w:p>
          <w:p w:rsidR="008C423B" w:rsidRPr="008C423B" w:rsidRDefault="008C423B" w:rsidP="008C4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Вміння: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обробляти та аналізувати великі масиви інформації як в електронному вигляді, так і на паперових носіях;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розробляти проекти ли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стів із обґрунтуванням відповіді,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 питань усиновлення, опіки та піклування;</w:t>
            </w:r>
          </w:p>
          <w:p w:rsidR="008C423B" w:rsidRPr="008C423B" w:rsidRDefault="008C423B" w:rsidP="008C423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виконувати завдання у найкоротші терміни з урахуванням важливості та пріоритетності.</w:t>
            </w:r>
          </w:p>
          <w:p w:rsidR="008C18BB" w:rsidRPr="008C423B" w:rsidRDefault="008C423B" w:rsidP="00623C85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Знання основ ділового етикету, правил та норм охорони праці та протипожежного захисту, гігієни праці, знання сучасних теорій і практик діловодства, ділової мови, здійснення </w:t>
            </w: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контролю за дотриманням строків виконання доручень.</w:t>
            </w:r>
          </w:p>
        </w:tc>
      </w:tr>
      <w:tr w:rsidR="008C423B" w:rsidRPr="00B75B90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Спеціальний досвід роботи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C85" w:rsidRPr="008C423B" w:rsidRDefault="008C18BB" w:rsidP="001F724D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18B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досвід роботи 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 службі у справах дітей </w:t>
            </w:r>
            <w:r w:rsidR="0001498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облдержадміністрації, 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міських рад, райдержадміністрацій </w:t>
            </w:r>
            <w:r w:rsidRPr="008C18B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 посадах </w:t>
            </w:r>
            <w:r w:rsidR="00623C8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начальника служби у справах дітей  або начальника відділу опіки та піклування </w:t>
            </w:r>
          </w:p>
        </w:tc>
      </w:tr>
      <w:tr w:rsidR="008C423B" w:rsidRPr="006F48C4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Знання сучасних інформаційних технологій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Володіння комп’ютером – рівень досвідченого користувача; досвід роботи з офісним пакетом Microsoft Office (Word, Excel); навички роботи з інформаційно-пошуковими системами в мережі Інтернет</w:t>
            </w:r>
          </w:p>
        </w:tc>
      </w:tr>
      <w:tr w:rsidR="008C423B" w:rsidRPr="006F48C4" w:rsidTr="008C4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3B" w:rsidRPr="008C423B" w:rsidRDefault="008C423B" w:rsidP="008C423B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C423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Особистісні якості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3B" w:rsidRPr="00214470" w:rsidRDefault="008C423B" w:rsidP="00214470">
            <w:pPr>
              <w:tabs>
                <w:tab w:val="left" w:pos="4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</w:pPr>
            <w:r w:rsidRPr="008C423B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>Відповідальність,</w:t>
            </w:r>
            <w:r w:rsidR="00623C85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 xml:space="preserve"> вміння приймати рішення,</w:t>
            </w:r>
            <w:r w:rsidRPr="008C423B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 xml:space="preserve"> уважність до деталей, системність і самостійність в роботі, орієнтація на саморозвиток, наполегливість, креативність та ініціативність, вміння працювати в стресових ситуаціях</w:t>
            </w:r>
            <w:r w:rsidR="00214470">
              <w:rPr>
                <w:rFonts w:ascii="Times New Roman" w:eastAsia="TimesNewRomanPSMT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C423B" w:rsidRPr="008C423B" w:rsidRDefault="008C423B" w:rsidP="008C4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B055B" w:rsidRPr="008C423B" w:rsidRDefault="002B055B">
      <w:pPr>
        <w:rPr>
          <w:lang w:val="uk-UA"/>
        </w:rPr>
      </w:pPr>
    </w:p>
    <w:sectPr w:rsidR="002B055B" w:rsidRPr="008C4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23AE"/>
    <w:multiLevelType w:val="hybridMultilevel"/>
    <w:tmpl w:val="04D267EE"/>
    <w:lvl w:ilvl="0" w:tplc="0419000F">
      <w:start w:val="1"/>
      <w:numFmt w:val="decimal"/>
      <w:lvlText w:val="%1."/>
      <w:lvlJc w:val="left"/>
      <w:pPr>
        <w:ind w:left="736" w:hanging="360"/>
      </w:pPr>
    </w:lvl>
    <w:lvl w:ilvl="1" w:tplc="04190019">
      <w:start w:val="1"/>
      <w:numFmt w:val="lowerLetter"/>
      <w:lvlText w:val="%2."/>
      <w:lvlJc w:val="left"/>
      <w:pPr>
        <w:ind w:left="1456" w:hanging="360"/>
      </w:pPr>
    </w:lvl>
    <w:lvl w:ilvl="2" w:tplc="0419001B">
      <w:start w:val="1"/>
      <w:numFmt w:val="lowerRoman"/>
      <w:lvlText w:val="%3."/>
      <w:lvlJc w:val="right"/>
      <w:pPr>
        <w:ind w:left="2176" w:hanging="180"/>
      </w:pPr>
    </w:lvl>
    <w:lvl w:ilvl="3" w:tplc="0419000F">
      <w:start w:val="1"/>
      <w:numFmt w:val="decimal"/>
      <w:lvlText w:val="%4."/>
      <w:lvlJc w:val="left"/>
      <w:pPr>
        <w:ind w:left="2896" w:hanging="360"/>
      </w:pPr>
    </w:lvl>
    <w:lvl w:ilvl="4" w:tplc="04190019">
      <w:start w:val="1"/>
      <w:numFmt w:val="lowerLetter"/>
      <w:lvlText w:val="%5."/>
      <w:lvlJc w:val="left"/>
      <w:pPr>
        <w:ind w:left="3616" w:hanging="360"/>
      </w:pPr>
    </w:lvl>
    <w:lvl w:ilvl="5" w:tplc="0419001B">
      <w:start w:val="1"/>
      <w:numFmt w:val="lowerRoman"/>
      <w:lvlText w:val="%6."/>
      <w:lvlJc w:val="right"/>
      <w:pPr>
        <w:ind w:left="4336" w:hanging="180"/>
      </w:pPr>
    </w:lvl>
    <w:lvl w:ilvl="6" w:tplc="0419000F">
      <w:start w:val="1"/>
      <w:numFmt w:val="decimal"/>
      <w:lvlText w:val="%7."/>
      <w:lvlJc w:val="left"/>
      <w:pPr>
        <w:ind w:left="5056" w:hanging="360"/>
      </w:pPr>
    </w:lvl>
    <w:lvl w:ilvl="7" w:tplc="04190019">
      <w:start w:val="1"/>
      <w:numFmt w:val="lowerLetter"/>
      <w:lvlText w:val="%8."/>
      <w:lvlJc w:val="left"/>
      <w:pPr>
        <w:ind w:left="5776" w:hanging="360"/>
      </w:pPr>
    </w:lvl>
    <w:lvl w:ilvl="8" w:tplc="0419001B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2FFB752C"/>
    <w:multiLevelType w:val="hybridMultilevel"/>
    <w:tmpl w:val="26142850"/>
    <w:lvl w:ilvl="0" w:tplc="28A6ED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27661A"/>
    <w:multiLevelType w:val="hybridMultilevel"/>
    <w:tmpl w:val="988CE028"/>
    <w:lvl w:ilvl="0" w:tplc="16063B30">
      <w:start w:val="68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D20EE"/>
    <w:multiLevelType w:val="hybridMultilevel"/>
    <w:tmpl w:val="E264A1B0"/>
    <w:lvl w:ilvl="0" w:tplc="B88ECF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EF2F54"/>
    <w:multiLevelType w:val="hybridMultilevel"/>
    <w:tmpl w:val="514A16BC"/>
    <w:lvl w:ilvl="0" w:tplc="EA6CB3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01"/>
    <w:rsid w:val="00001E8F"/>
    <w:rsid w:val="00012903"/>
    <w:rsid w:val="00013DAC"/>
    <w:rsid w:val="0001498F"/>
    <w:rsid w:val="00033EE5"/>
    <w:rsid w:val="00056B74"/>
    <w:rsid w:val="00062651"/>
    <w:rsid w:val="00080EB9"/>
    <w:rsid w:val="000C2ECE"/>
    <w:rsid w:val="001233B2"/>
    <w:rsid w:val="00144D22"/>
    <w:rsid w:val="0018668F"/>
    <w:rsid w:val="001F4020"/>
    <w:rsid w:val="001F724D"/>
    <w:rsid w:val="00214470"/>
    <w:rsid w:val="00216497"/>
    <w:rsid w:val="0022624F"/>
    <w:rsid w:val="00230C27"/>
    <w:rsid w:val="002321DA"/>
    <w:rsid w:val="002541E6"/>
    <w:rsid w:val="00290D53"/>
    <w:rsid w:val="002B055B"/>
    <w:rsid w:val="00313E0A"/>
    <w:rsid w:val="00330D41"/>
    <w:rsid w:val="00340740"/>
    <w:rsid w:val="00370E66"/>
    <w:rsid w:val="003C6B19"/>
    <w:rsid w:val="003E6D8A"/>
    <w:rsid w:val="004351C0"/>
    <w:rsid w:val="00435D93"/>
    <w:rsid w:val="00460517"/>
    <w:rsid w:val="00484153"/>
    <w:rsid w:val="004D422A"/>
    <w:rsid w:val="00524201"/>
    <w:rsid w:val="00543333"/>
    <w:rsid w:val="0054633C"/>
    <w:rsid w:val="005652B6"/>
    <w:rsid w:val="00567283"/>
    <w:rsid w:val="00567D90"/>
    <w:rsid w:val="00576F79"/>
    <w:rsid w:val="00580A0C"/>
    <w:rsid w:val="005A0C44"/>
    <w:rsid w:val="005B0D5B"/>
    <w:rsid w:val="005F1284"/>
    <w:rsid w:val="00620ED0"/>
    <w:rsid w:val="00623C85"/>
    <w:rsid w:val="00627DC0"/>
    <w:rsid w:val="0064434F"/>
    <w:rsid w:val="006605CE"/>
    <w:rsid w:val="00660DB4"/>
    <w:rsid w:val="00673CDA"/>
    <w:rsid w:val="006A7181"/>
    <w:rsid w:val="006F48C4"/>
    <w:rsid w:val="007000BB"/>
    <w:rsid w:val="007038C7"/>
    <w:rsid w:val="007204A8"/>
    <w:rsid w:val="00721CE1"/>
    <w:rsid w:val="00746DAB"/>
    <w:rsid w:val="0075666A"/>
    <w:rsid w:val="007640CF"/>
    <w:rsid w:val="00776803"/>
    <w:rsid w:val="00780E9F"/>
    <w:rsid w:val="00794BC6"/>
    <w:rsid w:val="00796708"/>
    <w:rsid w:val="007F19F6"/>
    <w:rsid w:val="007F2D98"/>
    <w:rsid w:val="007F569E"/>
    <w:rsid w:val="007F7280"/>
    <w:rsid w:val="00815B60"/>
    <w:rsid w:val="00842184"/>
    <w:rsid w:val="00857B54"/>
    <w:rsid w:val="00874070"/>
    <w:rsid w:val="00880B63"/>
    <w:rsid w:val="00897785"/>
    <w:rsid w:val="008B0E9E"/>
    <w:rsid w:val="008C18BB"/>
    <w:rsid w:val="008C423B"/>
    <w:rsid w:val="008E2930"/>
    <w:rsid w:val="009124F3"/>
    <w:rsid w:val="00914921"/>
    <w:rsid w:val="00920459"/>
    <w:rsid w:val="009857E9"/>
    <w:rsid w:val="00987C7A"/>
    <w:rsid w:val="00992392"/>
    <w:rsid w:val="00995A9A"/>
    <w:rsid w:val="009B3765"/>
    <w:rsid w:val="009B3C5B"/>
    <w:rsid w:val="009D1CBA"/>
    <w:rsid w:val="00A0629D"/>
    <w:rsid w:val="00A24E87"/>
    <w:rsid w:val="00A31B36"/>
    <w:rsid w:val="00A36285"/>
    <w:rsid w:val="00A56803"/>
    <w:rsid w:val="00A6200A"/>
    <w:rsid w:val="00A66A7B"/>
    <w:rsid w:val="00AB7590"/>
    <w:rsid w:val="00AC3DE7"/>
    <w:rsid w:val="00AC45A0"/>
    <w:rsid w:val="00B06F4D"/>
    <w:rsid w:val="00B430A4"/>
    <w:rsid w:val="00B65220"/>
    <w:rsid w:val="00B70C0B"/>
    <w:rsid w:val="00B75B90"/>
    <w:rsid w:val="00B80F7E"/>
    <w:rsid w:val="00BB6E69"/>
    <w:rsid w:val="00BB7B8E"/>
    <w:rsid w:val="00BF355F"/>
    <w:rsid w:val="00C975FF"/>
    <w:rsid w:val="00CE69C1"/>
    <w:rsid w:val="00D4174A"/>
    <w:rsid w:val="00D50442"/>
    <w:rsid w:val="00D613F7"/>
    <w:rsid w:val="00D62CB8"/>
    <w:rsid w:val="00D76821"/>
    <w:rsid w:val="00DA7F9D"/>
    <w:rsid w:val="00DD5EF9"/>
    <w:rsid w:val="00E03033"/>
    <w:rsid w:val="00E42106"/>
    <w:rsid w:val="00E721A9"/>
    <w:rsid w:val="00E74B5A"/>
    <w:rsid w:val="00E845D1"/>
    <w:rsid w:val="00E94917"/>
    <w:rsid w:val="00ED2A98"/>
    <w:rsid w:val="00EE6123"/>
    <w:rsid w:val="00EF56EB"/>
    <w:rsid w:val="00F11DA5"/>
    <w:rsid w:val="00F12877"/>
    <w:rsid w:val="00F50148"/>
    <w:rsid w:val="00F80773"/>
    <w:rsid w:val="00F95117"/>
    <w:rsid w:val="00F95C63"/>
    <w:rsid w:val="00FC49B3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8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13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8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1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AE2F2-97FA-4F21-9619-28CC65BB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23</cp:revision>
  <cp:lastPrinted>2017-04-10T13:37:00Z</cp:lastPrinted>
  <dcterms:created xsi:type="dcterms:W3CDTF">2017-04-05T10:27:00Z</dcterms:created>
  <dcterms:modified xsi:type="dcterms:W3CDTF">2017-04-12T07:36:00Z</dcterms:modified>
</cp:coreProperties>
</file>